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360"/>
          <w:tab w:val="left" w:leader="none" w:pos="8100"/>
        </w:tabs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OLISEH, KADISHI N.</w:t>
      </w:r>
    </w:p>
    <w:p w:rsidR="00000000" w:rsidDel="00000000" w:rsidP="00000000" w:rsidRDefault="00000000" w:rsidRPr="00000000" w14:paraId="00000002">
      <w:pPr>
        <w:tabs>
          <w:tab w:val="left" w:leader="none" w:pos="360"/>
        </w:tabs>
        <w:ind w:left="-90" w:right="116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360"/>
        </w:tabs>
        <w:ind w:left="-90" w:right="116" w:firstLine="0"/>
        <w:jc w:val="both"/>
        <w:rPr/>
      </w:pPr>
      <w:r w:rsidDel="00000000" w:rsidR="00000000" w:rsidRPr="00000000">
        <w:rPr>
          <w:b w:val="1"/>
          <w:rtl w:val="0"/>
        </w:rPr>
        <w:t xml:space="preserve">Name: </w:t>
      </w:r>
      <w:r w:rsidDel="00000000" w:rsidR="00000000" w:rsidRPr="00000000">
        <w:rPr>
          <w:b w:val="1"/>
          <w:u w:val="single"/>
          <w:rtl w:val="0"/>
        </w:rPr>
        <w:t xml:space="preserve">OLISEH,</w:t>
      </w:r>
      <w:r w:rsidDel="00000000" w:rsidR="00000000" w:rsidRPr="00000000">
        <w:rPr>
          <w:rtl w:val="0"/>
        </w:rPr>
        <w:t xml:space="preserve">Kadishi N.</w:t>
      </w:r>
      <w:bookmarkStart w:colFirst="0" w:colLast="0" w:name="bookmark=id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leader="none" w:pos="360"/>
        </w:tabs>
        <w:ind w:left="-90" w:right="116" w:firstLine="0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Email: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Olisehkadi@gmail.com</w:t>
        </w:r>
      </w:hyperlink>
      <w:r w:rsidDel="00000000" w:rsidR="00000000" w:rsidRPr="00000000">
        <w:rPr>
          <w:rtl w:val="0"/>
        </w:rPr>
        <w:t xml:space="preserve">,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Kadishioliseh@gmail.com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tabs>
          <w:tab w:val="left" w:leader="none" w:pos="360"/>
        </w:tabs>
        <w:ind w:left="-90" w:right="116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360"/>
        </w:tabs>
        <w:ind w:left="-90" w:right="116" w:firstLine="0"/>
        <w:jc w:val="both"/>
        <w:rPr/>
      </w:pPr>
      <w:r w:rsidDel="00000000" w:rsidR="00000000" w:rsidRPr="00000000">
        <w:rPr>
          <w:b w:val="1"/>
          <w:rtl w:val="0"/>
        </w:rPr>
        <w:t xml:space="preserve">EDUCATIONAL INSTITUTIONS ATTENDED WITH DATES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7">
      <w:pPr>
        <w:tabs>
          <w:tab w:val="left" w:leader="none" w:pos="360"/>
        </w:tabs>
        <w:ind w:right="116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2019 to date</w:t>
        <w:tab/>
      </w:r>
      <w:r w:rsidDel="00000000" w:rsidR="00000000" w:rsidRPr="00000000">
        <w:rPr>
          <w:b w:val="1"/>
          <w:rtl w:val="0"/>
        </w:rPr>
        <w:t xml:space="preserve">Ph.D in view</w:t>
        <w:tab/>
        <w:tab/>
      </w:r>
      <w:r w:rsidDel="00000000" w:rsidR="00000000" w:rsidRPr="00000000">
        <w:rPr>
          <w:rtl w:val="0"/>
        </w:rPr>
        <w:t xml:space="preserve">University of Ibadan, Oyo State, Nigeria</w:t>
      </w:r>
    </w:p>
    <w:p w:rsidR="00000000" w:rsidDel="00000000" w:rsidP="00000000" w:rsidRDefault="00000000" w:rsidRPr="00000000" w14:paraId="00000008">
      <w:pPr>
        <w:tabs>
          <w:tab w:val="left" w:leader="none" w:pos="360"/>
        </w:tabs>
        <w:ind w:right="116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2018</w:t>
        <w:tab/>
        <w:tab/>
      </w:r>
      <w:r w:rsidDel="00000000" w:rsidR="00000000" w:rsidRPr="00000000">
        <w:rPr>
          <w:b w:val="1"/>
          <w:rtl w:val="0"/>
        </w:rPr>
        <w:t xml:space="preserve">Masters in History</w:t>
      </w:r>
      <w:r w:rsidDel="00000000" w:rsidR="00000000" w:rsidRPr="00000000">
        <w:rPr>
          <w:rtl w:val="0"/>
        </w:rPr>
        <w:t xml:space="preserve">. </w:t>
        <w:tab/>
        <w:t xml:space="preserve">University of Ibadan, Oyo State, Nigeria</w:t>
      </w:r>
    </w:p>
    <w:p w:rsidR="00000000" w:rsidDel="00000000" w:rsidP="00000000" w:rsidRDefault="00000000" w:rsidRPr="00000000" w14:paraId="00000009">
      <w:pPr>
        <w:tabs>
          <w:tab w:val="left" w:leader="none" w:pos="360"/>
        </w:tabs>
        <w:ind w:right="116"/>
        <w:jc w:val="both"/>
        <w:rPr/>
      </w:pPr>
      <w:r w:rsidDel="00000000" w:rsidR="00000000" w:rsidRPr="00000000">
        <w:rPr>
          <w:b w:val="1"/>
          <w:i w:val="1"/>
          <w:rtl w:val="0"/>
        </w:rPr>
        <w:t xml:space="preserve">2015   </w:t>
        <w:tab/>
        <w:tab/>
      </w:r>
      <w:r w:rsidDel="00000000" w:rsidR="00000000" w:rsidRPr="00000000">
        <w:rPr>
          <w:b w:val="1"/>
          <w:rtl w:val="0"/>
        </w:rPr>
        <w:t xml:space="preserve"> B.A History and International Studies . </w:t>
      </w:r>
      <w:r w:rsidDel="00000000" w:rsidR="00000000" w:rsidRPr="00000000">
        <w:rPr>
          <w:rtl w:val="0"/>
        </w:rPr>
        <w:t xml:space="preserve">Osun State University, Osogbo</w:t>
      </w:r>
    </w:p>
    <w:p w:rsidR="00000000" w:rsidDel="00000000" w:rsidP="00000000" w:rsidRDefault="00000000" w:rsidRPr="00000000" w14:paraId="0000000A">
      <w:pPr>
        <w:tabs>
          <w:tab w:val="left" w:leader="none" w:pos="360"/>
        </w:tabs>
        <w:ind w:right="11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360"/>
        </w:tabs>
        <w:ind w:right="116"/>
        <w:jc w:val="both"/>
        <w:rPr/>
      </w:pPr>
      <w:r w:rsidDel="00000000" w:rsidR="00000000" w:rsidRPr="00000000">
        <w:rPr>
          <w:b w:val="1"/>
          <w:rtl w:val="0"/>
        </w:rPr>
        <w:t xml:space="preserve">ACADEMIC AND PROFESSIONAL QUALIFICATION WITH DATES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0C">
      <w:pPr>
        <w:tabs>
          <w:tab w:val="left" w:leader="none" w:pos="360"/>
        </w:tabs>
        <w:ind w:left="-90" w:right="116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2018</w:t>
      </w:r>
      <w:r w:rsidDel="00000000" w:rsidR="00000000" w:rsidRPr="00000000">
        <w:rPr>
          <w:color w:val="000000"/>
          <w:rtl w:val="0"/>
        </w:rPr>
        <w:tab/>
        <w:t xml:space="preserve">Masters of Arts in History</w:t>
      </w:r>
    </w:p>
    <w:p w:rsidR="00000000" w:rsidDel="00000000" w:rsidP="00000000" w:rsidRDefault="00000000" w:rsidRPr="00000000" w14:paraId="0000000D">
      <w:pPr>
        <w:tabs>
          <w:tab w:val="left" w:leader="none" w:pos="360"/>
        </w:tabs>
        <w:ind w:left="-90" w:right="116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2016</w:t>
      </w:r>
      <w:r w:rsidDel="00000000" w:rsidR="00000000" w:rsidRPr="00000000">
        <w:rPr>
          <w:color w:val="000000"/>
          <w:rtl w:val="0"/>
        </w:rPr>
        <w:tab/>
        <w:t xml:space="preserve">National Youth Service Corps (NYSC)</w:t>
      </w:r>
    </w:p>
    <w:p w:rsidR="00000000" w:rsidDel="00000000" w:rsidP="00000000" w:rsidRDefault="00000000" w:rsidRPr="00000000" w14:paraId="0000000E">
      <w:pPr>
        <w:tabs>
          <w:tab w:val="left" w:leader="none" w:pos="360"/>
        </w:tabs>
        <w:ind w:left="-90" w:right="116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2016</w:t>
      </w: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rPr>
          <w:rtl w:val="0"/>
        </w:rPr>
        <w:t xml:space="preserve">PGD in Customer Service Relationship Management.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60"/>
        </w:tabs>
        <w:ind w:left="-90" w:right="116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2015</w:t>
      </w:r>
      <w:r w:rsidDel="00000000" w:rsidR="00000000" w:rsidRPr="00000000">
        <w:rPr>
          <w:color w:val="000000"/>
          <w:rtl w:val="0"/>
        </w:rPr>
        <w:tab/>
        <w:t xml:space="preserve">Bachelors of Arts in History</w:t>
      </w:r>
    </w:p>
    <w:p w:rsidR="00000000" w:rsidDel="00000000" w:rsidP="00000000" w:rsidRDefault="00000000" w:rsidRPr="00000000" w14:paraId="00000010">
      <w:pPr>
        <w:tabs>
          <w:tab w:val="left" w:leader="none" w:pos="360"/>
        </w:tabs>
        <w:ind w:left="-90" w:right="116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2010</w:t>
      </w:r>
      <w:r w:rsidDel="00000000" w:rsidR="00000000" w:rsidRPr="00000000">
        <w:rPr>
          <w:color w:val="000000"/>
          <w:rtl w:val="0"/>
        </w:rPr>
        <w:tab/>
        <w:t xml:space="preserve">West Africa Senior School Certificate (WAEC)</w:t>
      </w:r>
    </w:p>
    <w:p w:rsidR="00000000" w:rsidDel="00000000" w:rsidP="00000000" w:rsidRDefault="00000000" w:rsidRPr="00000000" w14:paraId="00000011">
      <w:pPr>
        <w:tabs>
          <w:tab w:val="left" w:leader="none" w:pos="360"/>
        </w:tabs>
        <w:ind w:left="-90" w:right="116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leader="none" w:pos="360"/>
        </w:tabs>
        <w:ind w:left="-90" w:right="116" w:firstLine="0"/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MEMBERSHIP OF PROFESSIONAL QUALIFICATION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360"/>
        </w:tabs>
        <w:ind w:left="-90" w:right="116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2017 till date</w:t>
      </w:r>
      <w:r w:rsidDel="00000000" w:rsidR="00000000" w:rsidRPr="00000000">
        <w:rPr>
          <w:color w:val="000000"/>
          <w:rtl w:val="0"/>
        </w:rPr>
        <w:tab/>
        <w:t xml:space="preserve">Junior Research Fellow, InstitutFrancais de Recherche en Afrique, (IFRA), </w:t>
      </w:r>
    </w:p>
    <w:p w:rsidR="00000000" w:rsidDel="00000000" w:rsidP="00000000" w:rsidRDefault="00000000" w:rsidRPr="00000000" w14:paraId="00000014">
      <w:pPr>
        <w:tabs>
          <w:tab w:val="left" w:leader="none" w:pos="360"/>
        </w:tabs>
        <w:ind w:left="-90" w:right="116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2017 till date</w:t>
      </w:r>
      <w:r w:rsidDel="00000000" w:rsidR="00000000" w:rsidRPr="00000000">
        <w:rPr>
          <w:color w:val="000000"/>
          <w:rtl w:val="0"/>
        </w:rPr>
        <w:tab/>
        <w:t xml:space="preserve">Researcher, Women and Research Documentation Centre (WORDOC)</w:t>
      </w:r>
    </w:p>
    <w:p w:rsidR="00000000" w:rsidDel="00000000" w:rsidP="00000000" w:rsidRDefault="00000000" w:rsidRPr="00000000" w14:paraId="00000015">
      <w:pPr>
        <w:tabs>
          <w:tab w:val="left" w:leader="none" w:pos="360"/>
        </w:tabs>
        <w:ind w:left="-90" w:right="116" w:firstLine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leader="none" w:pos="360"/>
        </w:tabs>
        <w:ind w:left="-90" w:right="116" w:firstLine="0"/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PREVIOUS EMPLOYMENT/WORK EXPERIENCE: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2160" w:right="116" w:hanging="2250"/>
        <w:jc w:val="both"/>
        <w:rPr/>
      </w:pPr>
      <w:r w:rsidDel="00000000" w:rsidR="00000000" w:rsidRPr="00000000">
        <w:rPr>
          <w:b w:val="1"/>
          <w:rtl w:val="0"/>
        </w:rPr>
        <w:t xml:space="preserve">April 2023 – July2023</w:t>
        <w:tab/>
        <w:tab/>
      </w:r>
      <w:r w:rsidDel="00000000" w:rsidR="00000000" w:rsidRPr="00000000">
        <w:rPr>
          <w:rtl w:val="0"/>
        </w:rPr>
        <w:t xml:space="preserve">Adjunct Lecturer , Osun State University, Osogbo</w:t>
      </w:r>
    </w:p>
    <w:p w:rsidR="00000000" w:rsidDel="00000000" w:rsidP="00000000" w:rsidRDefault="00000000" w:rsidRPr="00000000" w14:paraId="00000018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2160" w:right="116" w:hanging="2250"/>
        <w:jc w:val="both"/>
        <w:rPr/>
      </w:pPr>
      <w:r w:rsidDel="00000000" w:rsidR="00000000" w:rsidRPr="00000000">
        <w:rPr>
          <w:b w:val="1"/>
          <w:rtl w:val="0"/>
        </w:rPr>
        <w:t xml:space="preserve">September 2022 – March 2023</w:t>
        <w:tab/>
      </w:r>
      <w:r w:rsidDel="00000000" w:rsidR="00000000" w:rsidRPr="00000000">
        <w:rPr>
          <w:rtl w:val="0"/>
        </w:rPr>
        <w:t xml:space="preserve">Contract Executive Assistant, Phisha Company, Lagos </w:t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2160" w:right="116" w:hanging="2250"/>
        <w:jc w:val="both"/>
        <w:rPr/>
      </w:pPr>
      <w:r w:rsidDel="00000000" w:rsidR="00000000" w:rsidRPr="00000000">
        <w:rPr>
          <w:b w:val="1"/>
          <w:rtl w:val="0"/>
        </w:rPr>
        <w:t xml:space="preserve">June 2022-September 2022, </w:t>
        <w:tab/>
      </w:r>
      <w:r w:rsidDel="00000000" w:rsidR="00000000" w:rsidRPr="00000000">
        <w:rPr>
          <w:rtl w:val="0"/>
        </w:rPr>
        <w:t xml:space="preserve">Adjunct Lecturer , Osun State University, Osogbo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2880" w:right="116" w:hanging="2970"/>
        <w:jc w:val="both"/>
        <w:rPr/>
      </w:pPr>
      <w:r w:rsidDel="00000000" w:rsidR="00000000" w:rsidRPr="00000000">
        <w:rPr>
          <w:b w:val="1"/>
          <w:rtl w:val="0"/>
        </w:rPr>
        <w:t xml:space="preserve">May 2017</w:t>
      </w:r>
      <w:r w:rsidDel="00000000" w:rsidR="00000000" w:rsidRPr="00000000">
        <w:rPr>
          <w:rtl w:val="0"/>
        </w:rPr>
        <w:tab/>
        <w:tab/>
        <w:tab/>
        <w:t xml:space="preserve">External Examination Marker for Ibadan Branch West Africa Examination Culture. Civic  Education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2880" w:right="116" w:hanging="288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Nov</w:t>
      </w:r>
      <w:r w:rsidDel="00000000" w:rsidR="00000000" w:rsidRPr="00000000">
        <w:rPr>
          <w:b w:val="1"/>
          <w:i w:val="1"/>
          <w:rtl w:val="0"/>
        </w:rPr>
        <w:t xml:space="preserve"> 2015 – Nov  2016</w:t>
      </w:r>
      <w:r w:rsidDel="00000000" w:rsidR="00000000" w:rsidRPr="00000000">
        <w:rPr>
          <w:i w:val="1"/>
          <w:rtl w:val="0"/>
        </w:rPr>
        <w:t xml:space="preserve">,</w:t>
        <w:tab/>
      </w:r>
      <w:r w:rsidDel="00000000" w:rsidR="00000000" w:rsidRPr="00000000">
        <w:rPr>
          <w:rtl w:val="0"/>
        </w:rPr>
        <w:t xml:space="preserve">Administrative Personnel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Dept. of Linguistic and African Language, University of Benin. </w:t>
        <w:tab/>
        <w:t xml:space="preserve">(NYSC)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MOST RECENT PUBLISHED WORK</w:t>
      </w:r>
    </w:p>
    <w:p w:rsidR="00000000" w:rsidDel="00000000" w:rsidP="00000000" w:rsidRDefault="00000000" w:rsidRPr="00000000" w14:paraId="0000001D">
      <w:pPr>
        <w:spacing w:line="360" w:lineRule="auto"/>
        <w:ind w:right="116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List of Publications: </w:t>
      </w:r>
    </w:p>
    <w:p w:rsidR="00000000" w:rsidDel="00000000" w:rsidP="00000000" w:rsidRDefault="00000000" w:rsidRPr="00000000" w14:paraId="0000001E">
      <w:pPr>
        <w:spacing w:line="360" w:lineRule="auto"/>
        <w:ind w:left="2160" w:right="116"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Chapter in Books</w:t>
      </w:r>
    </w:p>
    <w:p w:rsidR="00000000" w:rsidDel="00000000" w:rsidP="00000000" w:rsidRDefault="00000000" w:rsidRPr="00000000" w14:paraId="0000001F">
      <w:pPr>
        <w:tabs>
          <w:tab w:val="left" w:leader="none" w:pos="360"/>
        </w:tabs>
        <w:ind w:right="116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360"/>
        </w:tabs>
        <w:ind w:right="116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Oliseh Kadishi N</w:t>
      </w:r>
      <w:r w:rsidDel="00000000" w:rsidR="00000000" w:rsidRPr="00000000">
        <w:rPr>
          <w:color w:val="000000"/>
          <w:rtl w:val="0"/>
        </w:rPr>
        <w:t xml:space="preserve">.  </w:t>
      </w:r>
      <w:r w:rsidDel="00000000" w:rsidR="00000000" w:rsidRPr="00000000">
        <w:rPr>
          <w:b w:val="1"/>
          <w:color w:val="000000"/>
          <w:rtl w:val="0"/>
        </w:rPr>
        <w:t xml:space="preserve">2024 </w:t>
      </w:r>
      <w:r w:rsidDel="00000000" w:rsidR="00000000" w:rsidRPr="00000000">
        <w:rPr>
          <w:color w:val="000000"/>
          <w:rtl w:val="0"/>
        </w:rPr>
        <w:t xml:space="preserve">‘A Biography of Kelicha Akpe: The Pioneer Leader Of Afia Eze Market Women Association’. Adesina O,  Oladejo M. and Bawa A (eds) in </w:t>
      </w:r>
      <w:r w:rsidDel="00000000" w:rsidR="00000000" w:rsidRPr="00000000">
        <w:rPr>
          <w:i w:val="1"/>
          <w:color w:val="000000"/>
          <w:rtl w:val="0"/>
        </w:rPr>
        <w:t xml:space="preserve">The Odyssey Of  The Nigerian Woman Since Pre-Colonial Times. </w:t>
      </w:r>
      <w:r w:rsidDel="00000000" w:rsidR="00000000" w:rsidRPr="00000000">
        <w:rPr>
          <w:color w:val="000000"/>
          <w:rtl w:val="0"/>
        </w:rPr>
        <w:t xml:space="preserve">London</w:t>
      </w:r>
      <w:r w:rsidDel="00000000" w:rsidR="00000000" w:rsidRPr="00000000">
        <w:rPr>
          <w:i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 Cambridge Scholars Publishing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right="116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360"/>
        </w:tabs>
        <w:ind w:right="116"/>
        <w:jc w:val="both"/>
        <w:rPr/>
      </w:pPr>
      <w:r w:rsidDel="00000000" w:rsidR="00000000" w:rsidRPr="00000000">
        <w:rPr>
          <w:b w:val="1"/>
          <w:rtl w:val="0"/>
        </w:rPr>
        <w:t xml:space="preserve">Oliseh Kadishi N. 2022.</w:t>
      </w:r>
      <w:r w:rsidDel="00000000" w:rsidR="00000000" w:rsidRPr="00000000">
        <w:rPr>
          <w:rtl w:val="0"/>
        </w:rPr>
        <w:t xml:space="preserve"> Unipolarity, Emerging Powers African Security and the Place of Africa in the International System 1993-2017, In Falola T, and Oloruntoba S.O </w:t>
      </w:r>
      <w:r w:rsidDel="00000000" w:rsidR="00000000" w:rsidRPr="00000000">
        <w:rPr>
          <w:i w:val="1"/>
          <w:rtl w:val="0"/>
        </w:rPr>
        <w:t xml:space="preserve">The Palgrave Handbook Of Africa And the Changing Global Order</w:t>
      </w:r>
      <w:r w:rsidDel="00000000" w:rsidR="00000000" w:rsidRPr="00000000">
        <w:rPr>
          <w:rtl w:val="0"/>
        </w:rPr>
        <w:t xml:space="preserve">. Switzerland. Springer Nature</w:t>
      </w:r>
    </w:p>
    <w:p w:rsidR="00000000" w:rsidDel="00000000" w:rsidP="00000000" w:rsidRDefault="00000000" w:rsidRPr="00000000" w14:paraId="00000023">
      <w:pPr>
        <w:tabs>
          <w:tab w:val="left" w:leader="none" w:pos="360"/>
        </w:tabs>
        <w:ind w:right="11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leader="none" w:pos="360"/>
        </w:tabs>
        <w:ind w:right="116"/>
        <w:jc w:val="both"/>
        <w:rPr/>
      </w:pPr>
      <w:r w:rsidDel="00000000" w:rsidR="00000000" w:rsidRPr="00000000">
        <w:rPr>
          <w:b w:val="1"/>
          <w:rtl w:val="0"/>
        </w:rPr>
        <w:t xml:space="preserve">Oliseh Kadishi N. 2021. </w:t>
      </w:r>
      <w:r w:rsidDel="00000000" w:rsidR="00000000" w:rsidRPr="00000000">
        <w:rPr>
          <w:rtl w:val="0"/>
        </w:rPr>
        <w:t xml:space="preserve"> ‘A Historical Survey of Women Association in Kwale’. Mutiat Oladejo ed. </w:t>
      </w:r>
      <w:r w:rsidDel="00000000" w:rsidR="00000000" w:rsidRPr="00000000">
        <w:rPr>
          <w:i w:val="1"/>
          <w:rtl w:val="0"/>
        </w:rPr>
        <w:t xml:space="preserve">Gender Politics and Governance in Africa: The Known and Unknown,</w:t>
      </w:r>
      <w:r w:rsidDel="00000000" w:rsidR="00000000" w:rsidRPr="00000000">
        <w:rPr>
          <w:rtl w:val="0"/>
        </w:rPr>
        <w:t xml:space="preserve"> Ibadan: Remsworth Publishing Limited pp 37- 53</w:t>
      </w:r>
    </w:p>
    <w:p w:rsidR="00000000" w:rsidDel="00000000" w:rsidP="00000000" w:rsidRDefault="00000000" w:rsidRPr="00000000" w14:paraId="00000025">
      <w:pPr>
        <w:tabs>
          <w:tab w:val="left" w:leader="none" w:pos="360"/>
        </w:tabs>
        <w:ind w:right="11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leader="none" w:pos="360"/>
        </w:tabs>
        <w:ind w:right="116"/>
        <w:jc w:val="both"/>
        <w:rPr/>
      </w:pPr>
      <w:r w:rsidDel="00000000" w:rsidR="00000000" w:rsidRPr="00000000">
        <w:rPr>
          <w:b w:val="1"/>
          <w:rtl w:val="0"/>
        </w:rPr>
        <w:t xml:space="preserve">Oliseh Kadishi N.  2020.</w:t>
      </w:r>
      <w:r w:rsidDel="00000000" w:rsidR="00000000" w:rsidRPr="00000000">
        <w:rPr>
          <w:rtl w:val="0"/>
        </w:rPr>
        <w:t xml:space="preserve"> ‘Notes on Aspect of Yoruba Cultural Practices Over Time’. Toyin Falaola and Dipo Olubomehin, eds. </w:t>
      </w:r>
      <w:r w:rsidDel="00000000" w:rsidR="00000000" w:rsidRPr="00000000">
        <w:rPr>
          <w:i w:val="1"/>
          <w:rtl w:val="0"/>
        </w:rPr>
        <w:t xml:space="preserve">The Yoruba Nation and Politics Since the Nineteenth Century: Essays in Honor of Professor J.A Atanda. </w:t>
      </w:r>
      <w:r w:rsidDel="00000000" w:rsidR="00000000" w:rsidRPr="00000000">
        <w:rPr>
          <w:rtl w:val="0"/>
        </w:rPr>
        <w:t xml:space="preserve">Austin: Pan African University Press.  Pp 135- 146</w:t>
      </w:r>
    </w:p>
    <w:p w:rsidR="00000000" w:rsidDel="00000000" w:rsidP="00000000" w:rsidRDefault="00000000" w:rsidRPr="00000000" w14:paraId="00000027">
      <w:pPr>
        <w:tabs>
          <w:tab w:val="left" w:leader="none" w:pos="360"/>
        </w:tabs>
        <w:ind w:right="116"/>
        <w:jc w:val="center"/>
        <w:rPr/>
      </w:pPr>
      <w:r w:rsidDel="00000000" w:rsidR="00000000" w:rsidRPr="00000000">
        <w:rPr>
          <w:b w:val="1"/>
          <w:rtl w:val="0"/>
        </w:rPr>
        <w:t xml:space="preserve">Newsletter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leader="none" w:pos="360"/>
        </w:tabs>
        <w:ind w:right="116"/>
        <w:jc w:val="both"/>
        <w:rPr/>
      </w:pPr>
      <w:r w:rsidDel="00000000" w:rsidR="00000000" w:rsidRPr="00000000">
        <w:rPr>
          <w:b w:val="1"/>
          <w:rtl w:val="0"/>
        </w:rPr>
        <w:t xml:space="preserve">Oliseh Kadishi N. 2020. ‘</w:t>
      </w:r>
      <w:r w:rsidDel="00000000" w:rsidR="00000000" w:rsidRPr="00000000">
        <w:rPr>
          <w:rtl w:val="0"/>
        </w:rPr>
        <w:t xml:space="preserve">The Victorian Gender Ideals, Ideology and Its Effect on The Nigerian Women’.   WORDOC Newsletter Vol. 8. No 1, March 2020</w:t>
      </w:r>
    </w:p>
    <w:p w:rsidR="00000000" w:rsidDel="00000000" w:rsidP="00000000" w:rsidRDefault="00000000" w:rsidRPr="00000000" w14:paraId="00000029">
      <w:pPr>
        <w:spacing w:line="360" w:lineRule="auto"/>
        <w:ind w:left="2160" w:right="116" w:firstLine="72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Papers Accepted for Publication</w:t>
      </w:r>
    </w:p>
    <w:p w:rsidR="00000000" w:rsidDel="00000000" w:rsidP="00000000" w:rsidRDefault="00000000" w:rsidRPr="00000000" w14:paraId="0000002A">
      <w:pPr>
        <w:spacing w:line="276" w:lineRule="auto"/>
        <w:ind w:right="116"/>
        <w:jc w:val="both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Omeje C. and Oliseh Kadishi N</w:t>
      </w:r>
      <w:r w:rsidDel="00000000" w:rsidR="00000000" w:rsidRPr="00000000">
        <w:rPr>
          <w:color w:val="000000"/>
          <w:rtl w:val="0"/>
        </w:rPr>
        <w:t xml:space="preserve">. ‘The Effect of Corruption and Ineptitude Of Leadership on the Nigerian Economy, 1985 – 2015’. Egodi U,. </w:t>
      </w:r>
      <w:r w:rsidDel="00000000" w:rsidR="00000000" w:rsidRPr="00000000">
        <w:rPr>
          <w:i w:val="1"/>
          <w:color w:val="000000"/>
          <w:rtl w:val="0"/>
        </w:rPr>
        <w:t xml:space="preserve">The Comprehensive History of Economic Development of Nigeria 1800-2021.</w:t>
      </w:r>
      <w:r w:rsidDel="00000000" w:rsidR="00000000" w:rsidRPr="00000000">
        <w:rPr>
          <w:color w:val="000000"/>
          <w:rtl w:val="0"/>
        </w:rPr>
        <w:t xml:space="preserve"> (Forthcoming)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leader="none" w:pos="360"/>
        </w:tabs>
        <w:ind w:right="11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RECENT CONFERENCES AND WORKSHOP ATTENDED IN THE LAST 1 YEARS</w:t>
      </w:r>
    </w:p>
    <w:p w:rsidR="00000000" w:rsidDel="00000000" w:rsidP="00000000" w:rsidRDefault="00000000" w:rsidRPr="00000000" w14:paraId="0000002D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Childhood Identities and Wellbeing in Nigeria: Being, Belonging and Becoming on March 28,2024.</w:t>
      </w:r>
    </w:p>
    <w:p w:rsidR="00000000" w:rsidDel="00000000" w:rsidP="00000000" w:rsidRDefault="00000000" w:rsidRPr="00000000" w14:paraId="0000002F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/>
      </w:pPr>
      <w:r w:rsidDel="00000000" w:rsidR="00000000" w:rsidRPr="00000000">
        <w:rPr>
          <w:rtl w:val="0"/>
        </w:rPr>
        <w:t xml:space="preserve">Paper Presented: Child Labour and Cassava farming  in South Western Nigeria 2003-2022</w:t>
      </w:r>
    </w:p>
    <w:p w:rsidR="00000000" w:rsidDel="00000000" w:rsidP="00000000" w:rsidRDefault="00000000" w:rsidRPr="00000000" w14:paraId="00000030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Ibadan/Leipzig Methodology Workshop in University of Ibadan in July 2023</w:t>
      </w:r>
    </w:p>
    <w:p w:rsidR="00000000" w:rsidDel="00000000" w:rsidP="00000000" w:rsidRDefault="00000000" w:rsidRPr="00000000" w14:paraId="00000032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/>
      </w:pPr>
      <w:r w:rsidDel="00000000" w:rsidR="00000000" w:rsidRPr="00000000">
        <w:rPr>
          <w:rtl w:val="0"/>
        </w:rPr>
        <w:t xml:space="preserve">Paper Presented: Government Policies and Agricultural Development in Western Nigeria 1947- 1963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RoxaLuxemburg Stiftung West Africa held from 2</w:t>
      </w:r>
      <w:r w:rsidDel="00000000" w:rsidR="00000000" w:rsidRPr="00000000">
        <w:rPr>
          <w:b w:val="1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rtl w:val="0"/>
        </w:rPr>
        <w:t xml:space="preserve"> to 5</w:t>
      </w:r>
      <w:r w:rsidDel="00000000" w:rsidR="00000000" w:rsidRPr="00000000">
        <w:rPr>
          <w:b w:val="1"/>
          <w:vertAlign w:val="superscript"/>
          <w:rtl w:val="0"/>
        </w:rPr>
        <w:t xml:space="preserve">th</w:t>
      </w:r>
      <w:r w:rsidDel="00000000" w:rsidR="00000000" w:rsidRPr="00000000">
        <w:rPr>
          <w:b w:val="1"/>
          <w:rtl w:val="0"/>
        </w:rPr>
        <w:t xml:space="preserve"> May 2023 in Senegal</w:t>
      </w:r>
    </w:p>
    <w:p w:rsidR="00000000" w:rsidDel="00000000" w:rsidP="00000000" w:rsidRDefault="00000000" w:rsidRPr="00000000" w14:paraId="00000035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/>
      </w:pPr>
      <w:r w:rsidDel="00000000" w:rsidR="00000000" w:rsidRPr="00000000">
        <w:rPr>
          <w:rtl w:val="0"/>
        </w:rPr>
        <w:t xml:space="preserve">Theme: Eco Feminism : A Tool For Women Protest Against The Capitalist Economic System And The Ecological Challenge.</w:t>
      </w:r>
    </w:p>
    <w:p w:rsidR="00000000" w:rsidDel="00000000" w:rsidP="00000000" w:rsidRDefault="00000000" w:rsidRPr="00000000" w14:paraId="00000036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Maroon Square Two Days Discourse on National Development Held on 1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color w:val="000000"/>
          <w:rtl w:val="0"/>
        </w:rPr>
        <w:t xml:space="preserve"> and 2</w:t>
      </w:r>
      <w:r w:rsidDel="00000000" w:rsidR="00000000" w:rsidRPr="00000000">
        <w:rPr>
          <w:b w:val="1"/>
          <w:color w:val="000000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color w:val="000000"/>
          <w:rtl w:val="0"/>
        </w:rPr>
        <w:t xml:space="preserve"> of July 2021 held at Science Auditorium, Federal College of Education (TEC) Akoka, Yaba, Lagos</w:t>
      </w:r>
    </w:p>
    <w:p w:rsidR="00000000" w:rsidDel="00000000" w:rsidP="00000000" w:rsidRDefault="00000000" w:rsidRPr="00000000" w14:paraId="00000038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Theme:  Identity Politics and the National Question in Nigeria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/>
      </w:pPr>
      <w:r w:rsidDel="00000000" w:rsidR="00000000" w:rsidRPr="00000000">
        <w:rPr>
          <w:b w:val="1"/>
          <w:rtl w:val="0"/>
        </w:rPr>
        <w:t xml:space="preserve">Paper Presented</w:t>
      </w:r>
      <w:r w:rsidDel="00000000" w:rsidR="00000000" w:rsidRPr="00000000">
        <w:rPr>
          <w:rtl w:val="0"/>
        </w:rPr>
        <w:t xml:space="preserve">: Interrogating The Concept of Restructuring for Progress or Balkanizing to Retrogression : Using Sudan and Yugoslavia as case study.</w:t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A Conference In Honor Of Professor J.A. Atanda  by Babcock University And The University  Of Texas At Austin, USA held June 21- 23,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Theme: The Yoruba Culture and Society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/>
      </w:pPr>
      <w:r w:rsidDel="00000000" w:rsidR="00000000" w:rsidRPr="00000000">
        <w:rPr>
          <w:b w:val="1"/>
          <w:rtl w:val="0"/>
        </w:rPr>
        <w:t xml:space="preserve">Paper Presented</w:t>
      </w:r>
      <w:r w:rsidDel="00000000" w:rsidR="00000000" w:rsidRPr="00000000">
        <w:rPr>
          <w:rtl w:val="0"/>
        </w:rPr>
        <w:t xml:space="preserve">: Elements of Diplomacy in Yoruba Warfare and Polity </w:t>
      </w:r>
    </w:p>
    <w:p w:rsidR="00000000" w:rsidDel="00000000" w:rsidP="00000000" w:rsidRDefault="00000000" w:rsidRPr="00000000" w14:paraId="0000003E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left="-90" w:right="116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tabs>
          <w:tab w:val="left" w:leader="none" w:pos="360"/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</w:tabs>
        <w:ind w:right="116"/>
        <w:jc w:val="both"/>
        <w:rPr/>
      </w:pPr>
      <w:r w:rsidDel="00000000" w:rsidR="00000000" w:rsidRPr="00000000">
        <w:rPr>
          <w:b w:val="1"/>
          <w:rtl w:val="0"/>
        </w:rPr>
        <w:t xml:space="preserve">VOLUNTEER EXPERIENCE: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360"/>
        </w:tabs>
        <w:ind w:left="2880" w:right="116" w:hanging="2880"/>
        <w:jc w:val="both"/>
        <w:rPr/>
      </w:pPr>
      <w:r w:rsidDel="00000000" w:rsidR="00000000" w:rsidRPr="00000000">
        <w:rPr>
          <w:rtl w:val="0"/>
        </w:rPr>
        <w:t xml:space="preserve">2018 till date</w:t>
        <w:tab/>
        <w:t xml:space="preserve">Women Research and Documentation Centre (WORDOC) Research writer and volunteer, University of Ibadan.</w:t>
      </w:r>
    </w:p>
    <w:p w:rsidR="00000000" w:rsidDel="00000000" w:rsidP="00000000" w:rsidRDefault="00000000" w:rsidRPr="00000000" w14:paraId="00000042">
      <w:pPr>
        <w:spacing w:line="360" w:lineRule="auto"/>
        <w:ind w:right="116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ind w:right="116"/>
        <w:jc w:val="both"/>
        <w:rPr/>
      </w:pPr>
      <w:r w:rsidDel="00000000" w:rsidR="00000000" w:rsidRPr="00000000">
        <w:rPr>
          <w:b w:val="1"/>
          <w:rtl w:val="0"/>
        </w:rPr>
        <w:t xml:space="preserve">REFEREES: GIVEN WHEN REQUESTED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D041B"/>
    <w:pPr>
      <w:spacing w:after="0" w:line="240" w:lineRule="auto"/>
    </w:pPr>
    <w:rPr>
      <w:rFonts w:ascii="Times New Roman" w:cs="Times New Roman" w:eastAsia="Times New Roman" w:hAnsi="Times New Roman"/>
      <w:kern w:val="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AD04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5663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lisehkadi@gmail.com" TargetMode="External"/><Relationship Id="rId8" Type="http://schemas.openxmlformats.org/officeDocument/2006/relationships/hyperlink" Target="mailto:Kadishiolise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MVj5u/jSOKN9LAE72zJ/Izc+pQ==">CgMxLjAyCWlkLmdqZGd4czIJaC4zMGowemxsOAByITFybC1XNGZKeTZmLTcyeEVlRHU1amdiUG5rbk8zc1RDbA==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2024-04-14T22:53:00Z</dcterms:created>
  <dc:creator>Bern Elebene</dc:creator>
</cp:coreProperties>
</file>